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B68D1" w14:textId="77777777" w:rsidR="001554E1" w:rsidRPr="00D164F0" w:rsidRDefault="00114C34" w:rsidP="00FD5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4F0">
        <w:rPr>
          <w:rFonts w:ascii="Times New Roman" w:hAnsi="Times New Roman" w:cs="Times New Roman"/>
          <w:sz w:val="28"/>
          <w:szCs w:val="28"/>
        </w:rPr>
        <w:t>Выступление на</w:t>
      </w:r>
      <w:r w:rsidR="00FD5A9C">
        <w:rPr>
          <w:rFonts w:ascii="Times New Roman" w:hAnsi="Times New Roman" w:cs="Times New Roman"/>
          <w:sz w:val="28"/>
          <w:szCs w:val="28"/>
        </w:rPr>
        <w:t xml:space="preserve"> тему:</w:t>
      </w:r>
      <w:r w:rsidR="000377DF" w:rsidRPr="000377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D5A9C">
        <w:rPr>
          <w:rFonts w:ascii="Times New Roman" w:hAnsi="Times New Roman" w:cs="Times New Roman"/>
          <w:sz w:val="28"/>
          <w:szCs w:val="28"/>
        </w:rPr>
        <w:t>«</w:t>
      </w:r>
      <w:r w:rsidR="000377DF" w:rsidRPr="00D164F0">
        <w:rPr>
          <w:rFonts w:ascii="Times New Roman" w:hAnsi="Times New Roman" w:cs="Times New Roman"/>
          <w:sz w:val="28"/>
          <w:szCs w:val="28"/>
        </w:rPr>
        <w:t>Особенности формирования представления детей об архитектуре как виде искусства</w:t>
      </w:r>
      <w:r w:rsidR="00FD5A9C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0377DF">
        <w:rPr>
          <w:rFonts w:ascii="Times New Roman" w:hAnsi="Times New Roman" w:cs="Times New Roman"/>
          <w:sz w:val="28"/>
          <w:szCs w:val="28"/>
        </w:rPr>
        <w:t>.</w:t>
      </w:r>
    </w:p>
    <w:p w14:paraId="52810778" w14:textId="77777777" w:rsidR="00114C34" w:rsidRPr="00D164F0" w:rsidRDefault="000377DF" w:rsidP="00037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114C34" w:rsidRPr="00D164F0">
        <w:rPr>
          <w:rFonts w:ascii="Times New Roman" w:hAnsi="Times New Roman" w:cs="Times New Roman"/>
          <w:sz w:val="28"/>
          <w:szCs w:val="28"/>
        </w:rPr>
        <w:t xml:space="preserve"> у детей понимания архитектуры как необходимого для человека объекта окружающей действительности мы обращаемся с младшего дошкольного возраста. </w:t>
      </w:r>
    </w:p>
    <w:p w14:paraId="3B087603" w14:textId="77777777" w:rsidR="00114C34" w:rsidRPr="00D164F0" w:rsidRDefault="00114C34" w:rsidP="000377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64F0">
        <w:rPr>
          <w:rFonts w:ascii="Times New Roman" w:hAnsi="Times New Roman" w:cs="Times New Roman"/>
          <w:sz w:val="28"/>
          <w:szCs w:val="28"/>
        </w:rPr>
        <w:t>При ознакомление</w:t>
      </w:r>
      <w:proofErr w:type="gramEnd"/>
      <w:r w:rsidRPr="00D164F0">
        <w:rPr>
          <w:rFonts w:ascii="Times New Roman" w:hAnsi="Times New Roman" w:cs="Times New Roman"/>
          <w:sz w:val="28"/>
          <w:szCs w:val="28"/>
        </w:rPr>
        <w:t xml:space="preserve"> детей с архитектурой, как видом искусства, надо </w:t>
      </w:r>
      <w:r w:rsidRPr="00A56B03">
        <w:rPr>
          <w:rFonts w:ascii="Times New Roman" w:hAnsi="Times New Roman" w:cs="Times New Roman"/>
          <w:sz w:val="28"/>
          <w:szCs w:val="28"/>
        </w:rPr>
        <w:t>ориентироваться, прежде всего, на окружающие их объекты, чтобы дети видели те архитектурные сооружения, которые расположены вблизи от их дома, детского сада и составляют окружающую среду.</w:t>
      </w:r>
      <w:r w:rsidRPr="00D164F0">
        <w:rPr>
          <w:rFonts w:ascii="Times New Roman" w:hAnsi="Times New Roman" w:cs="Times New Roman"/>
          <w:sz w:val="28"/>
          <w:szCs w:val="28"/>
        </w:rPr>
        <w:t xml:space="preserve"> Наш город Самара богат на архитектурные объекты, нам есть чем гордиться, и что рассказать и показать детям.</w:t>
      </w:r>
    </w:p>
    <w:p w14:paraId="4EA42EC0" w14:textId="77777777" w:rsidR="00505D48" w:rsidRPr="00D164F0" w:rsidRDefault="008C6D12" w:rsidP="000377DF">
      <w:pPr>
        <w:rPr>
          <w:rFonts w:ascii="Times New Roman" w:hAnsi="Times New Roman" w:cs="Times New Roman"/>
          <w:sz w:val="28"/>
          <w:szCs w:val="28"/>
        </w:rPr>
      </w:pPr>
      <w:r w:rsidRPr="00D164F0">
        <w:rPr>
          <w:rFonts w:ascii="Times New Roman" w:hAnsi="Times New Roman" w:cs="Times New Roman"/>
          <w:sz w:val="28"/>
          <w:szCs w:val="28"/>
        </w:rPr>
        <w:t xml:space="preserve">Восприятие архитектуры оказывает положительное воздействие </w:t>
      </w:r>
      <w:r w:rsidRPr="00A56B03">
        <w:rPr>
          <w:rFonts w:ascii="Times New Roman" w:hAnsi="Times New Roman" w:cs="Times New Roman"/>
          <w:sz w:val="28"/>
          <w:szCs w:val="28"/>
        </w:rPr>
        <w:t>на разви</w:t>
      </w:r>
      <w:r w:rsidR="00C523D6" w:rsidRPr="00A56B03">
        <w:rPr>
          <w:rFonts w:ascii="Times New Roman" w:hAnsi="Times New Roman" w:cs="Times New Roman"/>
          <w:sz w:val="28"/>
          <w:szCs w:val="28"/>
        </w:rPr>
        <w:t>т</w:t>
      </w:r>
      <w:r w:rsidRPr="00A56B03">
        <w:rPr>
          <w:rFonts w:ascii="Times New Roman" w:hAnsi="Times New Roman" w:cs="Times New Roman"/>
          <w:sz w:val="28"/>
          <w:szCs w:val="28"/>
        </w:rPr>
        <w:t xml:space="preserve">ие чувства пропорции, композиционные формы, совершенствуются </w:t>
      </w:r>
      <w:r w:rsidR="00C523D6" w:rsidRPr="00A56B03">
        <w:rPr>
          <w:rFonts w:ascii="Times New Roman" w:hAnsi="Times New Roman" w:cs="Times New Roman"/>
          <w:sz w:val="28"/>
          <w:szCs w:val="28"/>
        </w:rPr>
        <w:t>зрительные и осязательные анализаторы.</w:t>
      </w:r>
    </w:p>
    <w:p w14:paraId="0BA2578A" w14:textId="77777777" w:rsidR="00C523D6" w:rsidRPr="00A56B03" w:rsidRDefault="00C523D6" w:rsidP="000377DF">
      <w:pPr>
        <w:rPr>
          <w:rFonts w:ascii="Times New Roman" w:hAnsi="Times New Roman" w:cs="Times New Roman"/>
          <w:sz w:val="28"/>
          <w:szCs w:val="28"/>
        </w:rPr>
      </w:pPr>
      <w:r w:rsidRPr="00D164F0">
        <w:rPr>
          <w:rFonts w:ascii="Times New Roman" w:hAnsi="Times New Roman" w:cs="Times New Roman"/>
          <w:sz w:val="28"/>
          <w:szCs w:val="28"/>
        </w:rPr>
        <w:t xml:space="preserve">Знакомство с памятниками архитектуры способствует формированию представлений об отдельных фактах истории, о жизни людей той или иной </w:t>
      </w:r>
      <w:r w:rsidRPr="00A56B03">
        <w:rPr>
          <w:rFonts w:ascii="Times New Roman" w:hAnsi="Times New Roman" w:cs="Times New Roman"/>
          <w:sz w:val="28"/>
          <w:szCs w:val="28"/>
        </w:rPr>
        <w:t>эпохи, их традициях и культуре.</w:t>
      </w:r>
    </w:p>
    <w:p w14:paraId="6E05102A" w14:textId="77777777" w:rsidR="00807EF6" w:rsidRPr="00DB26BD" w:rsidRDefault="000377DF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07EF6" w:rsidRPr="00DB26BD">
        <w:rPr>
          <w:rFonts w:ascii="Times New Roman" w:eastAsia="Times New Roman" w:hAnsi="Times New Roman" w:cs="Times New Roman"/>
          <w:b/>
          <w:sz w:val="28"/>
          <w:szCs w:val="28"/>
        </w:rPr>
        <w:t>ы представляем детям </w:t>
      </w:r>
      <w:r w:rsidR="00807EF6"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архитектуру как вид искусства</w:t>
      </w:r>
      <w:r w:rsidR="00807EF6" w:rsidRPr="00DB26BD">
        <w:rPr>
          <w:rFonts w:ascii="Times New Roman" w:eastAsia="Times New Roman" w:hAnsi="Times New Roman" w:cs="Times New Roman"/>
          <w:b/>
          <w:sz w:val="28"/>
          <w:szCs w:val="28"/>
        </w:rPr>
        <w:t>. И, следовательно, решаем следующие задачи воспитания и развития:</w:t>
      </w:r>
    </w:p>
    <w:p w14:paraId="5349FC97" w14:textId="77777777" w:rsidR="00807EF6" w:rsidRPr="00DB26BD" w:rsidRDefault="00807EF6" w:rsidP="00D119F0">
      <w:pPr>
        <w:numPr>
          <w:ilvl w:val="0"/>
          <w:numId w:val="1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формировать умение распознавать архитектурные стили, элементы декора зданий;</w:t>
      </w:r>
    </w:p>
    <w:p w14:paraId="586C04E5" w14:textId="77777777" w:rsidR="00807EF6" w:rsidRPr="00DB26BD" w:rsidRDefault="00807EF6" w:rsidP="00D119F0">
      <w:pPr>
        <w:numPr>
          <w:ilvl w:val="0"/>
          <w:numId w:val="1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формировать умение передавать архитектурные образы посредством художественного творчества;</w:t>
      </w:r>
    </w:p>
    <w:p w14:paraId="4304AF71" w14:textId="77777777" w:rsidR="00807EF6" w:rsidRPr="00DB26BD" w:rsidRDefault="00807EF6" w:rsidP="00D119F0">
      <w:pPr>
        <w:numPr>
          <w:ilvl w:val="0"/>
          <w:numId w:val="1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прививать любовь к родному городу, своей стране;</w:t>
      </w:r>
    </w:p>
    <w:p w14:paraId="25CB4B42" w14:textId="77777777" w:rsidR="00807EF6" w:rsidRPr="00DB26BD" w:rsidRDefault="00807EF6" w:rsidP="00D119F0">
      <w:pPr>
        <w:numPr>
          <w:ilvl w:val="0"/>
          <w:numId w:val="1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развивать способность видеть прекрасное;</w:t>
      </w:r>
    </w:p>
    <w:p w14:paraId="0312E837" w14:textId="77777777" w:rsidR="00731E07" w:rsidRPr="00DB26BD" w:rsidRDefault="00807EF6" w:rsidP="00D119F0">
      <w:pPr>
        <w:numPr>
          <w:ilvl w:val="0"/>
          <w:numId w:val="1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развивать память, мышление, воображение.</w:t>
      </w:r>
    </w:p>
    <w:p w14:paraId="0763332A" w14:textId="77777777" w:rsidR="00731E07" w:rsidRPr="00DB26BD" w:rsidRDefault="00731E07" w:rsidP="00D119F0">
      <w:pPr>
        <w:numPr>
          <w:ilvl w:val="0"/>
          <w:numId w:val="1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3AE9A0C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b/>
          <w:sz w:val="28"/>
          <w:szCs w:val="28"/>
        </w:rPr>
        <w:t>Ознакомление детей старшего дошкольного возраста с архитектурой возможна при соблюдении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 условий</w:t>
      </w:r>
      <w:r w:rsidRPr="00DB26B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C5862EA" w14:textId="77777777" w:rsidR="00807EF6" w:rsidRPr="00DB26BD" w:rsidRDefault="00807EF6" w:rsidP="00D119F0">
      <w:pPr>
        <w:numPr>
          <w:ilvl w:val="0"/>
          <w:numId w:val="2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Поэтапное формирование у детей начальных знаний об архитектуре как особом виде искусства.</w:t>
      </w:r>
    </w:p>
    <w:p w14:paraId="45D78E2A" w14:textId="77777777" w:rsidR="00807EF6" w:rsidRPr="00DB26BD" w:rsidRDefault="00807EF6" w:rsidP="00D119F0">
      <w:pPr>
        <w:numPr>
          <w:ilvl w:val="0"/>
          <w:numId w:val="2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Взаимосвязь восприятия искусства и продуктивного детского творчества.</w:t>
      </w:r>
    </w:p>
    <w:p w14:paraId="7975CE6D" w14:textId="77777777" w:rsidR="00807EF6" w:rsidRPr="00DB26BD" w:rsidRDefault="00807EF6" w:rsidP="00D119F0">
      <w:pPr>
        <w:numPr>
          <w:ilvl w:val="0"/>
          <w:numId w:val="2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Предоставление детям возможности использовать полученные знания в различных видах художественно-творческой деятельности.</w:t>
      </w:r>
    </w:p>
    <w:p w14:paraId="377D1E63" w14:textId="77777777" w:rsidR="00807EF6" w:rsidRPr="00DB26BD" w:rsidRDefault="00807EF6" w:rsidP="00D119F0">
      <w:pPr>
        <w:numPr>
          <w:ilvl w:val="0"/>
          <w:numId w:val="2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форм и методов ознакомления с архитектурой.</w:t>
      </w:r>
    </w:p>
    <w:p w14:paraId="5603A04B" w14:textId="77777777" w:rsidR="00807EF6" w:rsidRPr="00A56B03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методы:</w:t>
      </w:r>
    </w:p>
    <w:p w14:paraId="64293F66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беседы с детьми;</w:t>
      </w:r>
    </w:p>
    <w:p w14:paraId="1D722A50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творчество;</w:t>
      </w:r>
    </w:p>
    <w:p w14:paraId="3FCDF503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экскурсии, прогулки по улице города;</w:t>
      </w:r>
    </w:p>
    <w:p w14:paraId="5B3D4589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и фотографий;</w:t>
      </w:r>
    </w:p>
    <w:p w14:paraId="58A1839E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дидактические игры;</w:t>
      </w:r>
    </w:p>
    <w:p w14:paraId="47431EFD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литературы;</w:t>
      </w:r>
    </w:p>
    <w:p w14:paraId="75089A89" w14:textId="77777777" w:rsidR="00807EF6" w:rsidRPr="00A56B03" w:rsidRDefault="00807EF6" w:rsidP="00D119F0">
      <w:pPr>
        <w:numPr>
          <w:ilvl w:val="0"/>
          <w:numId w:val="3"/>
        </w:numPr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просмотр видеофильмов.</w:t>
      </w:r>
    </w:p>
    <w:p w14:paraId="661D76AC" w14:textId="77777777" w:rsidR="005546B3" w:rsidRPr="00A56B03" w:rsidRDefault="005546B3" w:rsidP="00D119F0">
      <w:pPr>
        <w:rPr>
          <w:rFonts w:ascii="Times New Roman" w:hAnsi="Times New Roman" w:cs="Times New Roman"/>
          <w:sz w:val="28"/>
          <w:szCs w:val="28"/>
        </w:rPr>
      </w:pPr>
    </w:p>
    <w:p w14:paraId="135E9CE6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Сначала необходимо познакомить детей с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понятием «архитектура»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. Рассказать детям о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 «архитектор».</w:t>
      </w:r>
    </w:p>
    <w:p w14:paraId="2FB5D310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Далее познакомить детей со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своим микрорайоном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. Рассказать детям, как образовался город, почему так назван. Рассказать детям, какие здания можно встретить в нашем районе. Рассмотреть фотографии. Познакомить детей с современными зданиями нашего микрорайона. Показать, какие строят сейчас магазины, развлекательные центры и.т.д. После этого нужно сформировать умение детей передавать образ дома в рисунке, тем самым стимулировать к художественно-творческой деятельности. Нужно  рассказать детям, как строятся дома, познакомить их с историей улицы нашего города.  Показать детям, как выглядел город несколько лет назад.</w:t>
      </w:r>
    </w:p>
    <w:p w14:paraId="6D6EC66E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Познакомить с понятиями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«одноэтажный», «многоэтажный»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. Рассмотреть, из чего состоит дом.</w:t>
      </w:r>
    </w:p>
    <w:p w14:paraId="4DBF5DF3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Рассказать детям,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строят дома и какой материал используется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. Познакомить детей с понятиями: фасад, фронтон, портик» Проявить творчество и совместно со взрослым сделать макет здания.</w:t>
      </w:r>
    </w:p>
    <w:p w14:paraId="41841403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Познакомить с понятием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«сказочная архитектура».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 Показать детям все многообразие сказочных домиков. Формировать умение детей выделять элементы сказочности, передавать образ избушки Бабы Яги и других персонажей</w:t>
      </w:r>
    </w:p>
    <w:p w14:paraId="03007DAD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Показать необычность формы избушки, окон, украшения.</w:t>
      </w:r>
    </w:p>
    <w:p w14:paraId="44E20D5F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Познакомить детей с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семью чудесами света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 познакомить детей с каменной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древней архитектурой.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 Рассказать, зачем строили замки и как они были устроены внутри. Способствовать передаче образа замка в рисунке.</w:t>
      </w:r>
    </w:p>
    <w:p w14:paraId="2F27BFD8" w14:textId="77777777" w:rsidR="00807EF6" w:rsidRPr="00DB26BD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Познакомить детей с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садово-парковой архитектурой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 xml:space="preserve"> и </w:t>
      </w:r>
      <w:proofErr w:type="gramStart"/>
      <w:r w:rsidRPr="00DB26BD">
        <w:rPr>
          <w:rFonts w:ascii="Times New Roman" w:eastAsia="Times New Roman" w:hAnsi="Times New Roman" w:cs="Times New Roman"/>
          <w:sz w:val="28"/>
          <w:szCs w:val="28"/>
        </w:rPr>
        <w:t>рассказать,  где</w:t>
      </w:r>
      <w:proofErr w:type="gramEnd"/>
      <w:r w:rsidRPr="00DB26BD">
        <w:rPr>
          <w:rFonts w:ascii="Times New Roman" w:eastAsia="Times New Roman" w:hAnsi="Times New Roman" w:cs="Times New Roman"/>
          <w:sz w:val="28"/>
          <w:szCs w:val="28"/>
        </w:rPr>
        <w:t xml:space="preserve"> ее можно встретить. рассмотреть  фотографий и иллюстраций с садово-парковой архитектурой. Уточнить, что она бывает деревянная и каменная. Познакомить детей с 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«малой архитектурой».</w:t>
      </w:r>
    </w:p>
    <w:p w14:paraId="22F79325" w14:textId="77777777" w:rsidR="00807EF6" w:rsidRPr="00A56B03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6BD">
        <w:rPr>
          <w:rFonts w:ascii="Times New Roman" w:eastAsia="Times New Roman" w:hAnsi="Times New Roman" w:cs="Times New Roman"/>
          <w:sz w:val="28"/>
          <w:szCs w:val="28"/>
        </w:rPr>
        <w:t>Познакомить детей с </w:t>
      </w:r>
      <w:r w:rsidRPr="00DB26BD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деревянным зодчеством</w:t>
      </w:r>
      <w:r w:rsidRPr="00DB26BD">
        <w:rPr>
          <w:rFonts w:ascii="Times New Roman" w:eastAsia="Times New Roman" w:hAnsi="Times New Roman" w:cs="Times New Roman"/>
          <w:sz w:val="28"/>
          <w:szCs w:val="28"/>
        </w:rPr>
        <w:t>. Рассматривание русского деревянного дома познакомить детей, что такое терем. Можно углубить знания детей о том, что означают те или иные резные элементы на ставнях. Пересказ сказки «Теремок» Сравнение сказочного теремка с русским</w:t>
      </w:r>
      <w:r w:rsidRPr="00A5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B03">
        <w:rPr>
          <w:rFonts w:ascii="Times New Roman" w:eastAsia="Times New Roman" w:hAnsi="Times New Roman" w:cs="Times New Roman"/>
          <w:sz w:val="28"/>
          <w:szCs w:val="28"/>
        </w:rPr>
        <w:lastRenderedPageBreak/>
        <w:t>теремом Чтение «Сказка о рыбаке и рыбке» А.С. Пушкина. Сравнить избу, терем и дворец научить детей изображать терем в рисунке, передавая объем архитектурного строения.</w:t>
      </w:r>
    </w:p>
    <w:p w14:paraId="0ED4A579" w14:textId="77777777" w:rsidR="00807EF6" w:rsidRPr="00A56B03" w:rsidRDefault="00807EF6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Познакомить детей с </w:t>
      </w:r>
      <w:r w:rsidRPr="00A56B03">
        <w:rPr>
          <w:rFonts w:ascii="Times New Roman" w:eastAsia="Times New Roman" w:hAnsi="Times New Roman" w:cs="Times New Roman"/>
          <w:b/>
          <w:bCs/>
          <w:sz w:val="28"/>
          <w:szCs w:val="28"/>
        </w:rPr>
        <w:t>готическим стилем</w:t>
      </w:r>
      <w:r w:rsidRPr="00A56B03">
        <w:rPr>
          <w:rFonts w:ascii="Times New Roman" w:eastAsia="Times New Roman" w:hAnsi="Times New Roman" w:cs="Times New Roman"/>
          <w:sz w:val="28"/>
          <w:szCs w:val="28"/>
        </w:rPr>
        <w:t>. Рассказать историю, рассмотреть с детьми украшения зданий (арки, колонны, лепнина, витражи, мозаика, статуи, шпили и.т.д.)</w:t>
      </w:r>
    </w:p>
    <w:p w14:paraId="0EDCBAD2" w14:textId="77777777" w:rsidR="005860EB" w:rsidRPr="00A56B03" w:rsidRDefault="005860EB" w:rsidP="00D119F0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6B03">
        <w:rPr>
          <w:rFonts w:ascii="Times New Roman" w:eastAsia="Times New Roman" w:hAnsi="Times New Roman" w:cs="Times New Roman"/>
          <w:sz w:val="28"/>
          <w:szCs w:val="28"/>
        </w:rPr>
        <w:t>Познакомить детей с </w:t>
      </w:r>
      <w:r w:rsidRPr="00A56B03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архитектурными понятиями</w:t>
      </w:r>
      <w:r w:rsidRPr="00A56B03">
        <w:rPr>
          <w:rFonts w:ascii="Times New Roman" w:eastAsia="Times New Roman" w:hAnsi="Times New Roman" w:cs="Times New Roman"/>
          <w:sz w:val="28"/>
          <w:szCs w:val="28"/>
        </w:rPr>
        <w:t>: стрельчатые окна, ажурные украшения, опорные столбы и.т.д.; украшения, характерные для этого стиля — арки, статуи, витражи. познакомить с искусством витража научить детей «собирать» витраж. познакомить со старинными зданиями.</w:t>
      </w:r>
    </w:p>
    <w:p w14:paraId="44F7D60B" w14:textId="77777777" w:rsidR="00097B76" w:rsidRPr="00A56B03" w:rsidRDefault="005860EB" w:rsidP="000377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Карниз - выступающий элемент внутренней и внешней отделки зданий, помещений, мебели. В архитектуре карниз отделяет плоскость крыши от вертикальной плоскости стены или разделяет плоскость стены по выделенным горизонтальным линиям.</w:t>
      </w:r>
    </w:p>
    <w:p w14:paraId="72DB2FF8" w14:textId="77777777" w:rsidR="00B71DAF" w:rsidRPr="00A56B03" w:rsidRDefault="00B71DAF" w:rsidP="000377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Наличник – «накладное украшенье на лицо предмета, строенья или утвари, накладная планка в виде рамы, вокруг дверей и окон» </w:t>
      </w:r>
    </w:p>
    <w:p w14:paraId="5DCC4456" w14:textId="77777777" w:rsidR="00B71DAF" w:rsidRPr="00A56B03" w:rsidRDefault="00B71DAF" w:rsidP="000377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Витраж – представляющие собой мозаики из цветных стекол разных форм и размеров, которые были неотъемлемой составной частью архитектуры Европы. В России витражи стали появляться позже, чем в Европе (лишь в XIII веке). В церквях с их помощью украшали окна и внешние стороны фасадов для придания неповторимости интерьера. Широкое распространение витражное искусство в России получило в XIX веке, когда в домах витражи стали заменять обычные стекла.</w:t>
      </w:r>
    </w:p>
    <w:p w14:paraId="00669234" w14:textId="77777777" w:rsidR="00B71DAF" w:rsidRPr="00A56B03" w:rsidRDefault="00B71DAF" w:rsidP="000377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Бочка  в архитектуре — устоявшееся в русской традиции </w:t>
      </w:r>
      <w:r w:rsidRPr="00A56B03">
        <w:rPr>
          <w:rFonts w:ascii="Times New Roman" w:hAnsi="Times New Roman" w:cs="Times New Roman"/>
          <w:sz w:val="28"/>
          <w:szCs w:val="28"/>
        </w:rPr>
        <w:t>обозначение своеобразного типа крыши гражданских и церковных зданий</w:t>
      </w: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038B23" w14:textId="77777777" w:rsidR="00783BC5" w:rsidRPr="00A56B03" w:rsidRDefault="00783BC5" w:rsidP="000377DF">
      <w:pPr>
        <w:pStyle w:val="a4"/>
        <w:shd w:val="clear" w:color="auto" w:fill="FFFFFF"/>
        <w:rPr>
          <w:sz w:val="28"/>
          <w:szCs w:val="28"/>
          <w:shd w:val="clear" w:color="auto" w:fill="FFFFFF"/>
        </w:rPr>
      </w:pPr>
      <w:r w:rsidRPr="00A56B03">
        <w:rPr>
          <w:sz w:val="28"/>
          <w:szCs w:val="28"/>
          <w:shd w:val="clear" w:color="auto" w:fill="FFFFFF"/>
        </w:rPr>
        <w:t xml:space="preserve">Одним из самых красивых зданий на этой улице </w:t>
      </w:r>
      <w:r w:rsidR="00D164F0" w:rsidRPr="00A56B03">
        <w:rPr>
          <w:sz w:val="28"/>
          <w:szCs w:val="28"/>
          <w:shd w:val="clear" w:color="auto" w:fill="FFFFFF"/>
        </w:rPr>
        <w:t>нашего города</w:t>
      </w:r>
      <w:r w:rsidRPr="00A56B03">
        <w:rPr>
          <w:sz w:val="28"/>
          <w:szCs w:val="28"/>
          <w:shd w:val="clear" w:color="auto" w:fill="FFFFFF"/>
        </w:rPr>
        <w:t>,</w:t>
      </w:r>
      <w:r w:rsidR="00731E07" w:rsidRPr="00A56B03">
        <w:rPr>
          <w:sz w:val="28"/>
          <w:szCs w:val="28"/>
          <w:shd w:val="clear" w:color="auto" w:fill="FFFFFF"/>
        </w:rPr>
        <w:t xml:space="preserve"> является особняк Дворянского губернского общественного собрания, </w:t>
      </w:r>
      <w:r w:rsidRPr="00A56B03">
        <w:rPr>
          <w:sz w:val="28"/>
          <w:szCs w:val="28"/>
          <w:shd w:val="clear" w:color="auto" w:fill="FFFFFF"/>
        </w:rPr>
        <w:t>архитектура которого характерна для классицизма</w:t>
      </w:r>
      <w:r w:rsidRPr="00A56B03">
        <w:rPr>
          <w:color w:val="FF0000"/>
          <w:sz w:val="28"/>
          <w:szCs w:val="28"/>
          <w:shd w:val="clear" w:color="auto" w:fill="FFFFFF"/>
        </w:rPr>
        <w:t>.</w:t>
      </w:r>
      <w:r w:rsidRPr="00A56B03">
        <w:rPr>
          <w:sz w:val="28"/>
          <w:szCs w:val="28"/>
          <w:shd w:val="clear" w:color="auto" w:fill="FFFFFF"/>
        </w:rPr>
        <w:t xml:space="preserve"> Он был построен по проекту самарского губернского архитектора А.И. Мейснера для купца А.А. Путилова, который захотел иметь особняк, отличающийся от других богатых домов Самары. Проект особняка был отправлен на утверждение в Петербург, так как наличие более семи окон на фасаде здания должно было быть согласовано с техническим комитетом при Главном управлении публичных зданий. Фасад имеет особое изящество, на центральной части выделяются различные декоративные детали, а дворовой фасад украшен большим выносным портиком и обращен на Волгу. Во время строительства особняка, он был перекуплен у купца Дворянским губернским общественным собранием.</w:t>
      </w:r>
    </w:p>
    <w:p w14:paraId="74FDAB09" w14:textId="77777777" w:rsidR="00783BC5" w:rsidRPr="00A56B03" w:rsidRDefault="00783BC5" w:rsidP="000377DF">
      <w:pPr>
        <w:pStyle w:val="a4"/>
        <w:shd w:val="clear" w:color="auto" w:fill="FFFFFF"/>
        <w:rPr>
          <w:sz w:val="28"/>
          <w:szCs w:val="28"/>
        </w:rPr>
      </w:pPr>
      <w:r w:rsidRPr="00A56B03">
        <w:rPr>
          <w:sz w:val="28"/>
          <w:szCs w:val="28"/>
        </w:rPr>
        <w:lastRenderedPageBreak/>
        <w:t xml:space="preserve">       Здание имело четкий монолитный объём параллелепипеда, разновеликие этажи, симметрию фасадов. Центральная часть выделялась декоративными деталями. На дворовом фасаде выделялся портик. Окна украшены наличниками. Выполнено здание  в стиле классицизма</w:t>
      </w:r>
    </w:p>
    <w:p w14:paraId="42976118" w14:textId="77777777" w:rsidR="00783BC5" w:rsidRPr="00A56B03" w:rsidRDefault="00783BC5" w:rsidP="000377DF">
      <w:pPr>
        <w:rPr>
          <w:rFonts w:ascii="Times New Roman" w:hAnsi="Times New Roman" w:cs="Times New Roman"/>
          <w:sz w:val="28"/>
          <w:szCs w:val="28"/>
        </w:rPr>
      </w:pPr>
      <w:r w:rsidRPr="00A56B03">
        <w:rPr>
          <w:rFonts w:ascii="Times New Roman" w:hAnsi="Times New Roman" w:cs="Times New Roman"/>
          <w:sz w:val="28"/>
          <w:szCs w:val="28"/>
        </w:rPr>
        <w:t xml:space="preserve">Особняк </w:t>
      </w:r>
      <w:proofErr w:type="spellStart"/>
      <w:r w:rsidRPr="00A56B03">
        <w:rPr>
          <w:rFonts w:ascii="Times New Roman" w:hAnsi="Times New Roman" w:cs="Times New Roman"/>
          <w:sz w:val="28"/>
          <w:szCs w:val="28"/>
        </w:rPr>
        <w:t>Курлиной</w:t>
      </w:r>
      <w:proofErr w:type="spellEnd"/>
      <w:r w:rsidR="000377DF" w:rsidRPr="00A56B03">
        <w:rPr>
          <w:rFonts w:ascii="Times New Roman" w:hAnsi="Times New Roman" w:cs="Times New Roman"/>
          <w:sz w:val="28"/>
          <w:szCs w:val="28"/>
        </w:rPr>
        <w:t xml:space="preserve"> </w:t>
      </w:r>
      <w:r w:rsidR="000377DF" w:rsidRPr="00A56B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77DF" w:rsidRPr="00A56B03">
        <w:rPr>
          <w:rFonts w:ascii="Times New Roman" w:hAnsi="Times New Roman" w:cs="Times New Roman"/>
          <w:sz w:val="28"/>
          <w:szCs w:val="28"/>
        </w:rPr>
        <w:t>- стиль</w:t>
      </w:r>
      <w:r w:rsidRPr="00A56B03">
        <w:rPr>
          <w:rFonts w:ascii="Times New Roman" w:hAnsi="Times New Roman" w:cs="Times New Roman"/>
          <w:sz w:val="28"/>
          <w:szCs w:val="28"/>
        </w:rPr>
        <w:t xml:space="preserve"> модерн</w:t>
      </w:r>
      <w:r w:rsidR="000377DF" w:rsidRPr="00A56B03">
        <w:rPr>
          <w:rFonts w:ascii="Times New Roman" w:hAnsi="Times New Roman" w:cs="Times New Roman"/>
          <w:sz w:val="28"/>
          <w:szCs w:val="28"/>
        </w:rPr>
        <w:t>.</w:t>
      </w:r>
    </w:p>
    <w:p w14:paraId="4474B40E" w14:textId="77777777" w:rsidR="00783BC5" w:rsidRPr="00A56B03" w:rsidRDefault="00783BC5" w:rsidP="000377DF">
      <w:pPr>
        <w:rPr>
          <w:rFonts w:ascii="Times New Roman" w:hAnsi="Times New Roman" w:cs="Times New Roman"/>
          <w:sz w:val="28"/>
          <w:szCs w:val="28"/>
        </w:rPr>
      </w:pPr>
      <w:r w:rsidRPr="00A56B03">
        <w:rPr>
          <w:rFonts w:ascii="Times New Roman" w:hAnsi="Times New Roman" w:cs="Times New Roman"/>
          <w:sz w:val="28"/>
          <w:szCs w:val="28"/>
        </w:rPr>
        <w:t xml:space="preserve">Особняк Александры </w:t>
      </w:r>
      <w:proofErr w:type="spellStart"/>
      <w:r w:rsidRPr="00A56B03">
        <w:rPr>
          <w:rFonts w:ascii="Times New Roman" w:hAnsi="Times New Roman" w:cs="Times New Roman"/>
          <w:sz w:val="28"/>
          <w:szCs w:val="28"/>
        </w:rPr>
        <w:t>Курлиной</w:t>
      </w:r>
      <w:proofErr w:type="spellEnd"/>
      <w:r w:rsidRPr="00A56B03">
        <w:rPr>
          <w:rFonts w:ascii="Times New Roman" w:hAnsi="Times New Roman" w:cs="Times New Roman"/>
          <w:sz w:val="28"/>
          <w:szCs w:val="28"/>
        </w:rPr>
        <w:t xml:space="preserve"> – одно из самых первых зданий в Самаре в стиле модерн. Он построен в 1903 году купцом А. Г. </w:t>
      </w:r>
      <w:proofErr w:type="spellStart"/>
      <w:r w:rsidRPr="00A56B03">
        <w:rPr>
          <w:rFonts w:ascii="Times New Roman" w:hAnsi="Times New Roman" w:cs="Times New Roman"/>
          <w:sz w:val="28"/>
          <w:szCs w:val="28"/>
        </w:rPr>
        <w:t>Курлиным</w:t>
      </w:r>
      <w:proofErr w:type="spellEnd"/>
      <w:r w:rsidRPr="00A56B03">
        <w:rPr>
          <w:rFonts w:ascii="Times New Roman" w:hAnsi="Times New Roman" w:cs="Times New Roman"/>
          <w:sz w:val="28"/>
          <w:szCs w:val="28"/>
        </w:rPr>
        <w:t xml:space="preserve"> для своей супруги Александры – именно она впоследствии управляла домом из-за болезни мужа. После его смерти она переехала в Москву, а особняк заняла чехословацкая армия. С 1941 по 1943 год в помещении находилось посольство Швеции, а в 1970-е годы – областной краеведческий музей. В 2008 году здание было реконструировано: восстановлены дворовые постройки, интерьер дома, крыша, укреплен фундамент.</w:t>
      </w:r>
    </w:p>
    <w:p w14:paraId="4C2C4ADC" w14:textId="77777777" w:rsidR="00783BC5" w:rsidRPr="00A56B03" w:rsidRDefault="00783BC5" w:rsidP="000377DF">
      <w:pPr>
        <w:rPr>
          <w:rFonts w:ascii="Times New Roman" w:hAnsi="Times New Roman" w:cs="Times New Roman"/>
          <w:sz w:val="28"/>
          <w:szCs w:val="28"/>
        </w:rPr>
      </w:pPr>
      <w:r w:rsidRPr="00A56B03">
        <w:rPr>
          <w:rFonts w:ascii="Times New Roman" w:hAnsi="Times New Roman" w:cs="Times New Roman"/>
          <w:sz w:val="28"/>
          <w:szCs w:val="28"/>
        </w:rPr>
        <w:t xml:space="preserve">Обновленное здание было открыто в 2012 году – в нем разместился Музей модерна, который занимается изучением модерна в регионе. Сейчас его фасад побелен и отделан голубой блестящей плиткой. Он украшен лепниной: женская голова над главным входом и растение над угловым окном. Металлические ворота и </w:t>
      </w:r>
      <w:proofErr w:type="spellStart"/>
      <w:r w:rsidRPr="00A56B03">
        <w:rPr>
          <w:rFonts w:ascii="Times New Roman" w:hAnsi="Times New Roman" w:cs="Times New Roman"/>
          <w:sz w:val="28"/>
          <w:szCs w:val="28"/>
        </w:rPr>
        <w:t>игзороди</w:t>
      </w:r>
      <w:proofErr w:type="spellEnd"/>
      <w:r w:rsidRPr="00A56B03">
        <w:rPr>
          <w:rFonts w:ascii="Times New Roman" w:hAnsi="Times New Roman" w:cs="Times New Roman"/>
          <w:sz w:val="28"/>
          <w:szCs w:val="28"/>
        </w:rPr>
        <w:t xml:space="preserve"> выполнены в форме бабочек и стрекозы. Внутри расположено 22 уникальные комнаты, а на второй этаж ведет металлическая лестница.</w:t>
      </w:r>
    </w:p>
    <w:p w14:paraId="5A40C897" w14:textId="77777777" w:rsidR="00D164F0" w:rsidRPr="00A56B03" w:rsidRDefault="000377DF" w:rsidP="000377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 коллеги, а к</w:t>
      </w:r>
      <w:r w:rsidR="00D164F0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ак вы х</w:t>
      </w:r>
      <w:r w:rsidR="00FD5A9C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орошо знаете архитектуру Самары? Перед вами пазлы. Пазлы нужно собрать,</w:t>
      </w:r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назвать </w:t>
      </w:r>
      <w:proofErr w:type="gramStart"/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здание</w:t>
      </w:r>
      <w:r w:rsidR="00FD5A9C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стиль архитектуры в котором </w:t>
      </w:r>
      <w:r w:rsidR="00FD5A9C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</w:t>
      </w:r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</w:t>
      </w:r>
      <w:r w:rsidR="00FD5A9C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64F0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1E07"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(Самарский областной художественный музей, Костел,  Самарская государственная филармония).</w:t>
      </w:r>
    </w:p>
    <w:p w14:paraId="025C2D90" w14:textId="77777777" w:rsidR="00D164F0" w:rsidRPr="00A56B03" w:rsidRDefault="00D164F0" w:rsidP="000377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B03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Вывод.</w:t>
      </w:r>
    </w:p>
    <w:p w14:paraId="254CA596" w14:textId="77777777" w:rsidR="00D164F0" w:rsidRPr="00D164F0" w:rsidRDefault="00D164F0" w:rsidP="000377DF">
      <w:pPr>
        <w:rPr>
          <w:rFonts w:ascii="Times New Roman" w:hAnsi="Times New Roman" w:cs="Times New Roman"/>
          <w:sz w:val="28"/>
          <w:szCs w:val="28"/>
        </w:rPr>
      </w:pPr>
      <w:r w:rsidRPr="00A56B03">
        <w:rPr>
          <w:rFonts w:ascii="Times New Roman" w:hAnsi="Times New Roman" w:cs="Times New Roman"/>
          <w:sz w:val="28"/>
          <w:szCs w:val="28"/>
        </w:rPr>
        <w:t>Знакомство с памятниками архитектуры способствует формированию представлений об отдельных фактах истории, о жизни людей той или иной эпохи, их традициях и культуре.</w:t>
      </w:r>
    </w:p>
    <w:p w14:paraId="08792EC9" w14:textId="77777777" w:rsidR="00EC50D5" w:rsidRPr="00CC25B3" w:rsidRDefault="00EC50D5" w:rsidP="00114C34">
      <w:pPr>
        <w:rPr>
          <w:rFonts w:ascii="Times New Roman" w:hAnsi="Times New Roman" w:cs="Times New Roman"/>
          <w:sz w:val="28"/>
          <w:szCs w:val="28"/>
        </w:rPr>
      </w:pPr>
    </w:p>
    <w:sectPr w:rsidR="00EC50D5" w:rsidRPr="00CC25B3" w:rsidSect="0015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4ADE"/>
    <w:multiLevelType w:val="multilevel"/>
    <w:tmpl w:val="6B94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70E92"/>
    <w:multiLevelType w:val="multilevel"/>
    <w:tmpl w:val="6C14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A190C"/>
    <w:multiLevelType w:val="multilevel"/>
    <w:tmpl w:val="1A34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C34"/>
    <w:rsid w:val="000377DF"/>
    <w:rsid w:val="00097B76"/>
    <w:rsid w:val="000A782D"/>
    <w:rsid w:val="00114C34"/>
    <w:rsid w:val="001361FE"/>
    <w:rsid w:val="001554E1"/>
    <w:rsid w:val="001C1A5F"/>
    <w:rsid w:val="00242E6B"/>
    <w:rsid w:val="0036649B"/>
    <w:rsid w:val="00505D48"/>
    <w:rsid w:val="005546B3"/>
    <w:rsid w:val="0055550C"/>
    <w:rsid w:val="005860EB"/>
    <w:rsid w:val="00615A9E"/>
    <w:rsid w:val="00730B63"/>
    <w:rsid w:val="00731E07"/>
    <w:rsid w:val="007700A6"/>
    <w:rsid w:val="00783BC5"/>
    <w:rsid w:val="00807EF6"/>
    <w:rsid w:val="008C6D12"/>
    <w:rsid w:val="008D704F"/>
    <w:rsid w:val="0097181E"/>
    <w:rsid w:val="00A27C90"/>
    <w:rsid w:val="00A45939"/>
    <w:rsid w:val="00A56B03"/>
    <w:rsid w:val="00AA0041"/>
    <w:rsid w:val="00B71DAF"/>
    <w:rsid w:val="00C523D6"/>
    <w:rsid w:val="00CC25B3"/>
    <w:rsid w:val="00D119F0"/>
    <w:rsid w:val="00D164F0"/>
    <w:rsid w:val="00DB26BD"/>
    <w:rsid w:val="00EC50D5"/>
    <w:rsid w:val="00F9160C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ADA9"/>
  <w15:docId w15:val="{D3E9BB56-BD6F-4D92-980B-41EBFA25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28</cp:revision>
  <dcterms:created xsi:type="dcterms:W3CDTF">2024-01-30T14:31:00Z</dcterms:created>
  <dcterms:modified xsi:type="dcterms:W3CDTF">2025-01-15T08:29:00Z</dcterms:modified>
</cp:coreProperties>
</file>